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left"/>
        <w:rPr>
          <w:rFonts w:hint="eastAsia" w:eastAsia="仿宋" w:asciiTheme="minorEastAsia" w:hAnsiTheme="minorEastAsia" w:cstheme="minorEastAsia"/>
          <w:b/>
          <w:bCs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  <w:t>附件2：</w:t>
      </w:r>
    </w:p>
    <w:p>
      <w:pPr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在线笔试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考场规则</w:t>
      </w:r>
    </w:p>
    <w:p>
      <w:pPr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</w:p>
    <w:p>
      <w:pPr>
        <w:spacing w:line="590" w:lineRule="exact"/>
        <w:ind w:firstLine="636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为规范本次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在线笔试</w:t>
      </w:r>
      <w:r>
        <w:rPr>
          <w:rFonts w:hint="eastAsia" w:ascii="仿宋_GB2312" w:hAnsi="仿宋_GB2312" w:eastAsia="仿宋_GB2312" w:cs="仿宋_GB2312"/>
          <w:sz w:val="32"/>
          <w:szCs w:val="32"/>
        </w:rPr>
        <w:t>行为，维护考生和本次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笔试</w:t>
      </w:r>
      <w:r>
        <w:rPr>
          <w:rFonts w:hint="eastAsia" w:ascii="仿宋_GB2312" w:hAnsi="仿宋_GB2312" w:eastAsia="仿宋_GB2312" w:cs="仿宋_GB2312"/>
          <w:sz w:val="32"/>
          <w:szCs w:val="32"/>
        </w:rPr>
        <w:t>相关工作人员的合法权益，特制定本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考场</w:t>
      </w:r>
      <w:r>
        <w:rPr>
          <w:rFonts w:hint="eastAsia" w:ascii="仿宋_GB2312" w:hAnsi="仿宋_GB2312" w:eastAsia="仿宋_GB2312" w:cs="仿宋_GB2312"/>
          <w:sz w:val="32"/>
          <w:szCs w:val="32"/>
        </w:rPr>
        <w:t>规则。</w:t>
      </w:r>
    </w:p>
    <w:p>
      <w:pPr>
        <w:spacing w:line="590" w:lineRule="exact"/>
        <w:ind w:firstLine="640" w:firstLineChars="200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考生</w:t>
      </w:r>
      <w:r>
        <w:rPr>
          <w:rFonts w:ascii="Times New Roman" w:hAnsi="Times New Roman" w:eastAsia="仿宋_GB2312"/>
          <w:sz w:val="32"/>
          <w:szCs w:val="32"/>
        </w:rPr>
        <w:t>有下列情形之一的，取消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笔试</w:t>
      </w:r>
      <w:r>
        <w:rPr>
          <w:rFonts w:ascii="Times New Roman" w:hAnsi="Times New Roman" w:eastAsia="仿宋_GB2312"/>
          <w:sz w:val="32"/>
          <w:szCs w:val="32"/>
        </w:rPr>
        <w:t>资格或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笔试</w:t>
      </w:r>
      <w:r>
        <w:rPr>
          <w:rFonts w:ascii="Times New Roman" w:hAnsi="Times New Roman" w:eastAsia="仿宋_GB2312"/>
          <w:sz w:val="32"/>
          <w:szCs w:val="32"/>
        </w:rPr>
        <w:t>成绩：</w:t>
      </w:r>
    </w:p>
    <w:p>
      <w:pPr>
        <w:ind w:firstLine="636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b/>
          <w:sz w:val="32"/>
          <w:szCs w:val="32"/>
        </w:rPr>
        <w:t>第一条</w:t>
      </w:r>
      <w:r>
        <w:rPr>
          <w:rFonts w:hint="eastAsia" w:ascii="仿宋" w:hAnsi="仿宋" w:eastAsia="仿宋" w:cs="仿宋_GB2312"/>
          <w:sz w:val="32"/>
          <w:szCs w:val="32"/>
        </w:rPr>
        <w:t xml:space="preserve"> 考生不遵守考场纪律，考试过程中有下列行为之一的，应当认定为</w:t>
      </w:r>
      <w:r>
        <w:rPr>
          <w:rFonts w:hint="eastAsia" w:ascii="仿宋" w:hAnsi="仿宋" w:eastAsia="仿宋" w:cs="仿宋_GB2312"/>
          <w:sz w:val="32"/>
          <w:szCs w:val="32"/>
          <w:lang w:val="en-US" w:eastAsia="zh-CN"/>
        </w:rPr>
        <w:t>违反</w:t>
      </w:r>
      <w:r>
        <w:rPr>
          <w:rFonts w:hint="eastAsia" w:ascii="仿宋" w:hAnsi="仿宋" w:eastAsia="仿宋" w:cs="仿宋_GB2312"/>
          <w:sz w:val="32"/>
          <w:szCs w:val="32"/>
        </w:rPr>
        <w:t>考场纪律：</w:t>
      </w:r>
    </w:p>
    <w:p>
      <w:pPr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（一）所处考试环境同时出现其他人</w:t>
      </w:r>
      <w:r>
        <w:rPr>
          <w:rFonts w:hint="eastAsia" w:ascii="仿宋" w:hAnsi="仿宋" w:eastAsia="仿宋" w:cs="仿宋_GB2312"/>
          <w:sz w:val="32"/>
          <w:szCs w:val="32"/>
          <w:lang w:val="en-US" w:eastAsia="zh-CN"/>
        </w:rPr>
        <w:t>或与他人交流题目内容的</w:t>
      </w:r>
      <w:r>
        <w:rPr>
          <w:rFonts w:hint="eastAsia" w:ascii="仿宋" w:hAnsi="仿宋" w:eastAsia="仿宋" w:cs="仿宋_GB2312"/>
          <w:sz w:val="32"/>
          <w:szCs w:val="32"/>
        </w:rPr>
        <w:t>；</w:t>
      </w:r>
    </w:p>
    <w:p>
      <w:pPr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（二）切屏、截屏</w:t>
      </w:r>
      <w:r>
        <w:rPr>
          <w:rFonts w:hint="eastAsia" w:ascii="仿宋" w:hAnsi="仿宋" w:eastAsia="仿宋" w:cs="仿宋_GB2312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_GB2312"/>
          <w:sz w:val="32"/>
          <w:szCs w:val="32"/>
          <w:lang w:val="en-US" w:eastAsia="zh-CN"/>
        </w:rPr>
        <w:t>未经允许</w:t>
      </w:r>
      <w:r>
        <w:rPr>
          <w:rFonts w:hint="eastAsia" w:ascii="仿宋" w:hAnsi="仿宋" w:eastAsia="仿宋" w:cs="仿宋_GB2312"/>
          <w:sz w:val="32"/>
          <w:szCs w:val="32"/>
        </w:rPr>
        <w:t>退出考试系统的</w:t>
      </w:r>
      <w:r>
        <w:rPr>
          <w:rFonts w:hint="eastAsia" w:ascii="仿宋" w:hAnsi="仿宋" w:eastAsia="仿宋" w:cs="仿宋_GB2312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_GB2312"/>
          <w:sz w:val="32"/>
          <w:szCs w:val="32"/>
          <w:lang w:val="en-US" w:eastAsia="zh-CN"/>
        </w:rPr>
        <w:t>结束考试除外</w:t>
      </w:r>
      <w:r>
        <w:rPr>
          <w:rFonts w:hint="eastAsia" w:ascii="仿宋" w:hAnsi="仿宋" w:eastAsia="仿宋" w:cs="仿宋_GB2312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_GB2312"/>
          <w:sz w:val="32"/>
          <w:szCs w:val="32"/>
        </w:rPr>
        <w:t>；</w:t>
      </w:r>
      <w:r>
        <w:rPr>
          <w:rFonts w:ascii="仿宋" w:hAnsi="仿宋" w:eastAsia="仿宋" w:cs="仿宋_GB2312"/>
          <w:sz w:val="32"/>
          <w:szCs w:val="32"/>
        </w:rPr>
        <w:t xml:space="preserve"> </w:t>
      </w:r>
    </w:p>
    <w:p>
      <w:pPr>
        <w:spacing w:line="560" w:lineRule="exact"/>
        <w:ind w:firstLine="640" w:firstLineChars="200"/>
        <w:jc w:val="left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（三）离开</w:t>
      </w:r>
      <w:r>
        <w:rPr>
          <w:rFonts w:hint="eastAsia" w:ascii="仿宋" w:hAnsi="仿宋" w:eastAsia="仿宋" w:cs="仿宋_GB2312"/>
          <w:sz w:val="32"/>
          <w:szCs w:val="32"/>
          <w:lang w:val="en-US" w:eastAsia="zh-CN"/>
        </w:rPr>
        <w:t>正面视频或佐证</w:t>
      </w:r>
      <w:r>
        <w:rPr>
          <w:rFonts w:hint="eastAsia" w:ascii="仿宋" w:hAnsi="仿宋" w:eastAsia="仿宋" w:cs="仿宋_GB2312"/>
          <w:sz w:val="32"/>
          <w:szCs w:val="32"/>
        </w:rPr>
        <w:t>视频监控范围、遮挡摄像头的；</w:t>
      </w:r>
    </w:p>
    <w:p>
      <w:pPr>
        <w:spacing w:line="560" w:lineRule="exact"/>
        <w:ind w:firstLine="640" w:firstLineChars="200"/>
        <w:jc w:val="left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（</w:t>
      </w:r>
      <w:r>
        <w:rPr>
          <w:rFonts w:hint="eastAsia" w:ascii="仿宋" w:hAnsi="仿宋" w:eastAsia="仿宋" w:cs="仿宋_GB2312"/>
          <w:sz w:val="32"/>
          <w:szCs w:val="32"/>
          <w:lang w:val="en-US" w:eastAsia="zh-CN"/>
        </w:rPr>
        <w:t>四</w:t>
      </w:r>
      <w:r>
        <w:rPr>
          <w:rFonts w:hint="eastAsia" w:ascii="仿宋" w:hAnsi="仿宋" w:eastAsia="仿宋" w:cs="仿宋_GB2312"/>
          <w:sz w:val="32"/>
          <w:szCs w:val="32"/>
        </w:rPr>
        <w:t>）有对外传递物品行为的；</w:t>
      </w:r>
    </w:p>
    <w:p>
      <w:pPr>
        <w:spacing w:line="560" w:lineRule="exact"/>
        <w:ind w:firstLine="640" w:firstLineChars="200"/>
        <w:jc w:val="left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（</w:t>
      </w:r>
      <w:r>
        <w:rPr>
          <w:rFonts w:hint="eastAsia" w:ascii="仿宋" w:hAnsi="仿宋" w:eastAsia="仿宋" w:cs="仿宋_GB2312"/>
          <w:sz w:val="32"/>
          <w:szCs w:val="32"/>
          <w:lang w:val="en-US" w:eastAsia="zh-CN"/>
        </w:rPr>
        <w:t>五</w:t>
      </w:r>
      <w:r>
        <w:rPr>
          <w:rFonts w:hint="eastAsia" w:ascii="仿宋" w:hAnsi="仿宋" w:eastAsia="仿宋" w:cs="仿宋_GB2312"/>
          <w:sz w:val="32"/>
          <w:szCs w:val="32"/>
        </w:rPr>
        <w:t>）佩戴耳机的；</w:t>
      </w:r>
    </w:p>
    <w:p>
      <w:pPr>
        <w:spacing w:line="560" w:lineRule="exact"/>
        <w:ind w:firstLine="640" w:firstLineChars="200"/>
        <w:jc w:val="left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（</w:t>
      </w:r>
      <w:r>
        <w:rPr>
          <w:rFonts w:hint="eastAsia" w:ascii="仿宋" w:hAnsi="仿宋" w:eastAsia="仿宋" w:cs="仿宋_GB2312"/>
          <w:sz w:val="32"/>
          <w:szCs w:val="32"/>
          <w:lang w:val="en-US" w:eastAsia="zh-CN"/>
        </w:rPr>
        <w:t>六</w:t>
      </w:r>
      <w:r>
        <w:rPr>
          <w:rFonts w:hint="eastAsia" w:ascii="仿宋" w:hAnsi="仿宋" w:eastAsia="仿宋" w:cs="仿宋_GB2312"/>
          <w:sz w:val="32"/>
          <w:szCs w:val="32"/>
        </w:rPr>
        <w:t>）其他应当视为本场考试违纪的行为。</w:t>
      </w:r>
    </w:p>
    <w:p>
      <w:pPr>
        <w:ind w:firstLine="636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b/>
          <w:sz w:val="32"/>
          <w:szCs w:val="32"/>
        </w:rPr>
        <w:t>第二条</w:t>
      </w:r>
      <w:r>
        <w:rPr>
          <w:rFonts w:hint="eastAsia" w:ascii="仿宋" w:hAnsi="仿宋" w:eastAsia="仿宋" w:cs="仿宋_GB2312"/>
          <w:sz w:val="32"/>
          <w:szCs w:val="32"/>
        </w:rPr>
        <w:t xml:space="preserve"> 考生违背考试公平、公正原则，考试过程中有下列行为之一的，应当认定为考试作弊：</w:t>
      </w:r>
    </w:p>
    <w:p>
      <w:pPr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（一）伪造资料、身份信息替代他人或被替代参加考试的；</w:t>
      </w:r>
    </w:p>
    <w:p>
      <w:pPr>
        <w:ind w:firstLine="636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（二）非考生本人登录考试系统参加考试，或更换作答人员的；</w:t>
      </w:r>
    </w:p>
    <w:p>
      <w:pPr>
        <w:ind w:firstLine="636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（三）浏览网页、在线查询、翻阅电脑和手机存储资料，查看电子影像资料的；</w:t>
      </w:r>
    </w:p>
    <w:p>
      <w:pPr>
        <w:ind w:firstLine="636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（四）翻阅书籍、文件、纸质资料的；</w:t>
      </w:r>
    </w:p>
    <w:p>
      <w:pPr>
        <w:ind w:firstLine="636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（五）未经许可接触</w:t>
      </w:r>
      <w:r>
        <w:rPr>
          <w:rFonts w:hint="eastAsia" w:ascii="仿宋" w:hAnsi="仿宋" w:eastAsia="仿宋" w:cs="仿宋_GB2312"/>
          <w:sz w:val="32"/>
          <w:szCs w:val="32"/>
          <w:lang w:val="en-US" w:eastAsia="zh-CN"/>
        </w:rPr>
        <w:t>或</w:t>
      </w:r>
      <w:r>
        <w:rPr>
          <w:rFonts w:hint="eastAsia" w:ascii="仿宋" w:hAnsi="仿宋" w:eastAsia="仿宋" w:cs="仿宋_GB2312"/>
          <w:sz w:val="32"/>
          <w:szCs w:val="32"/>
        </w:rPr>
        <w:t>使用</w:t>
      </w:r>
      <w:r>
        <w:rPr>
          <w:rFonts w:hint="eastAsia" w:ascii="仿宋" w:hAnsi="仿宋" w:eastAsia="仿宋" w:cs="仿宋_GB2312"/>
          <w:sz w:val="32"/>
          <w:szCs w:val="32"/>
          <w:lang w:val="en-US" w:eastAsia="zh-CN"/>
        </w:rPr>
        <w:t>考试设备外的</w:t>
      </w:r>
      <w:r>
        <w:rPr>
          <w:rFonts w:hint="eastAsia" w:ascii="仿宋" w:hAnsi="仿宋" w:eastAsia="仿宋" w:cs="仿宋_GB2312"/>
          <w:sz w:val="32"/>
          <w:szCs w:val="32"/>
        </w:rPr>
        <w:t>通讯工具如手机、蓝牙设备等，使用各类聊天软件或远程工具的；</w:t>
      </w:r>
    </w:p>
    <w:p>
      <w:pPr>
        <w:ind w:firstLine="636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（六）其他应当视为本场考试作弊的行为。</w:t>
      </w:r>
    </w:p>
    <w:p>
      <w:pPr>
        <w:ind w:firstLine="636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b/>
          <w:sz w:val="32"/>
          <w:szCs w:val="32"/>
        </w:rPr>
        <w:t xml:space="preserve">第三条 </w:t>
      </w:r>
      <w:r>
        <w:rPr>
          <w:rFonts w:hint="eastAsia" w:ascii="仿宋" w:hAnsi="仿宋" w:eastAsia="仿宋" w:cs="仿宋_GB2312"/>
          <w:sz w:val="32"/>
          <w:szCs w:val="32"/>
        </w:rPr>
        <w:t>考生在考试过程中或在考试结束后发现下列行为之一的，应当认定相关的考生实施了作弊行为：</w:t>
      </w:r>
    </w:p>
    <w:p>
      <w:pPr>
        <w:numPr>
          <w:ilvl w:val="0"/>
          <w:numId w:val="1"/>
        </w:numPr>
        <w:spacing w:line="59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拍摄、抄录、传播试题内容的；</w:t>
      </w:r>
    </w:p>
    <w:p>
      <w:pPr>
        <w:numPr>
          <w:ilvl w:val="0"/>
          <w:numId w:val="1"/>
        </w:numPr>
        <w:spacing w:line="59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串通作弊或者参与有组织作弊的；</w:t>
      </w:r>
    </w:p>
    <w:p>
      <w:pPr>
        <w:numPr>
          <w:ilvl w:val="0"/>
          <w:numId w:val="1"/>
        </w:numPr>
        <w:spacing w:line="59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考生的不当行为导致试题泄露或造成重大社会影响的；</w:t>
      </w:r>
    </w:p>
    <w:p>
      <w:pPr>
        <w:numPr>
          <w:ilvl w:val="0"/>
          <w:numId w:val="1"/>
        </w:numPr>
        <w:spacing w:line="59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经后台监考发现，确认考生有其他违纪、舞弊行为的；</w:t>
      </w:r>
    </w:p>
    <w:p>
      <w:pPr>
        <w:numPr>
          <w:ilvl w:val="0"/>
          <w:numId w:val="1"/>
        </w:numPr>
        <w:spacing w:line="59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若发现考生有疑似违纪、舞弊等行为，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考试</w:t>
      </w:r>
      <w:r>
        <w:rPr>
          <w:rFonts w:hint="eastAsia" w:ascii="仿宋_GB2312" w:hAnsi="仿宋_GB2312" w:eastAsia="仿宋_GB2312" w:cs="仿宋_GB2312"/>
          <w:sz w:val="32"/>
          <w:szCs w:val="32"/>
        </w:rPr>
        <w:t>结束后由考务人员根据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考试</w:t>
      </w:r>
      <w:r>
        <w:rPr>
          <w:rFonts w:hint="eastAsia" w:ascii="仿宋_GB2312" w:hAnsi="仿宋_GB2312" w:eastAsia="仿宋_GB2312" w:cs="仿宋_GB2312"/>
          <w:sz w:val="32"/>
          <w:szCs w:val="32"/>
        </w:rPr>
        <w:t>数据、监考记录、系统日志等多种方式进行判断，其结果实属违纪、舞弊的；</w:t>
      </w:r>
    </w:p>
    <w:p>
      <w:pPr>
        <w:numPr>
          <w:ilvl w:val="0"/>
          <w:numId w:val="1"/>
        </w:numPr>
        <w:spacing w:line="590" w:lineRule="exact"/>
        <w:rPr>
          <w:rFonts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其他应认定为作弊的行为。</w:t>
      </w:r>
    </w:p>
    <w:p>
      <w:pPr>
        <w:ind w:firstLine="643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b/>
          <w:sz w:val="32"/>
          <w:szCs w:val="32"/>
        </w:rPr>
        <w:t>第四条</w:t>
      </w:r>
      <w:r>
        <w:rPr>
          <w:rFonts w:hint="eastAsia" w:ascii="仿宋" w:hAnsi="仿宋" w:eastAsia="仿宋" w:cs="仿宋_GB2312"/>
          <w:sz w:val="32"/>
          <w:szCs w:val="32"/>
        </w:rPr>
        <w:t xml:space="preserve"> 考生有第一条所列考试违纪行为之一的，取消本场考试成绩。</w:t>
      </w:r>
    </w:p>
    <w:p>
      <w:pPr>
        <w:ind w:firstLine="643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b/>
          <w:sz w:val="32"/>
          <w:szCs w:val="32"/>
        </w:rPr>
        <w:t>第五条</w:t>
      </w:r>
      <w:r>
        <w:rPr>
          <w:rFonts w:hint="eastAsia" w:ascii="仿宋" w:hAnsi="仿宋" w:eastAsia="仿宋" w:cs="仿宋_GB2312"/>
          <w:sz w:val="32"/>
          <w:szCs w:val="32"/>
        </w:rPr>
        <w:t xml:space="preserve"> 考生有第二条、第三条所列考试舞弊行为之一的，取消本场考试成绩。情节严重的追究相关责任。</w:t>
      </w:r>
    </w:p>
    <w:p>
      <w:pPr>
        <w:ind w:firstLine="643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b/>
          <w:sz w:val="32"/>
          <w:szCs w:val="32"/>
        </w:rPr>
        <w:t>第六条</w:t>
      </w:r>
      <w:r>
        <w:rPr>
          <w:rFonts w:hint="eastAsia" w:ascii="仿宋" w:hAnsi="仿宋" w:eastAsia="仿宋" w:cs="仿宋_GB2312"/>
          <w:sz w:val="32"/>
          <w:szCs w:val="32"/>
        </w:rPr>
        <w:t xml:space="preserve"> 如考生因电脑设备问题、网络问题、考生个人行为等问题，导致电脑端和移动端考试视频数据缺失，而影响考务人员判断本场考试有效性的，取消本场考试成绩。</w:t>
      </w:r>
    </w:p>
    <w:p>
      <w:pPr>
        <w:ind w:firstLine="643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b/>
          <w:sz w:val="32"/>
          <w:szCs w:val="32"/>
        </w:rPr>
        <w:t xml:space="preserve">第七条 </w:t>
      </w:r>
      <w:r>
        <w:rPr>
          <w:rFonts w:hint="eastAsia" w:ascii="仿宋" w:hAnsi="仿宋" w:eastAsia="仿宋" w:cs="仿宋_GB2312"/>
          <w:sz w:val="32"/>
          <w:szCs w:val="32"/>
          <w:lang w:val="en-US" w:eastAsia="zh-CN"/>
        </w:rPr>
        <w:t>考试</w:t>
      </w:r>
      <w:r>
        <w:rPr>
          <w:rFonts w:hint="eastAsia" w:ascii="仿宋" w:hAnsi="仿宋" w:eastAsia="仿宋" w:cs="仿宋_GB2312"/>
          <w:sz w:val="32"/>
          <w:szCs w:val="32"/>
        </w:rPr>
        <w:t>过程中，未按要求录制真实、有效的移动端佐证视频，影响考务人员判断考生行为的，取消本场考试成绩。</w:t>
      </w:r>
    </w:p>
    <w:p>
      <w:pPr>
        <w:ind w:firstLine="643" w:firstLineChars="200"/>
        <w:rPr>
          <w:rFonts w:hint="eastAsia"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b/>
          <w:sz w:val="32"/>
          <w:szCs w:val="32"/>
        </w:rPr>
        <w:t>第八条</w:t>
      </w:r>
      <w:r>
        <w:rPr>
          <w:rFonts w:hint="eastAsia" w:ascii="仿宋" w:hAnsi="仿宋" w:eastAsia="仿宋" w:cs="仿宋_GB2312"/>
          <w:sz w:val="32"/>
          <w:szCs w:val="32"/>
        </w:rPr>
        <w:t xml:space="preserve"> </w:t>
      </w:r>
      <w:r>
        <w:rPr>
          <w:rFonts w:hint="eastAsia" w:ascii="仿宋" w:hAnsi="仿宋" w:eastAsia="仿宋" w:cs="仿宋_GB2312"/>
          <w:sz w:val="32"/>
          <w:szCs w:val="32"/>
          <w:lang w:val="en-US" w:eastAsia="zh-CN"/>
        </w:rPr>
        <w:t>考试</w:t>
      </w:r>
      <w:r>
        <w:rPr>
          <w:rFonts w:hint="eastAsia" w:ascii="仿宋" w:hAnsi="仿宋" w:eastAsia="仿宋" w:cs="仿宋_GB2312"/>
          <w:sz w:val="32"/>
          <w:szCs w:val="32"/>
        </w:rPr>
        <w:t>过程中，因设备硬件故障、断电断网等问题，导致</w:t>
      </w:r>
      <w:r>
        <w:rPr>
          <w:rFonts w:hint="eastAsia" w:ascii="仿宋" w:hAnsi="仿宋" w:eastAsia="仿宋" w:cs="仿宋_GB2312"/>
          <w:sz w:val="32"/>
          <w:szCs w:val="32"/>
          <w:lang w:val="en-US" w:eastAsia="zh-CN"/>
        </w:rPr>
        <w:t>考试</w:t>
      </w:r>
      <w:r>
        <w:rPr>
          <w:rFonts w:hint="eastAsia" w:ascii="仿宋" w:hAnsi="仿宋" w:eastAsia="仿宋" w:cs="仿宋_GB2312"/>
          <w:sz w:val="32"/>
          <w:szCs w:val="32"/>
        </w:rPr>
        <w:t>数据无法正常提交</w:t>
      </w:r>
      <w:r>
        <w:rPr>
          <w:rFonts w:hint="eastAsia" w:ascii="仿宋" w:hAnsi="仿宋" w:eastAsia="仿宋" w:cs="仿宋_GB2312"/>
          <w:sz w:val="32"/>
          <w:szCs w:val="32"/>
          <w:lang w:val="en-US" w:eastAsia="zh-CN"/>
        </w:rPr>
        <w:t>的</w:t>
      </w:r>
      <w:r>
        <w:rPr>
          <w:rFonts w:hint="eastAsia" w:ascii="仿宋" w:hAnsi="仿宋" w:eastAsia="仿宋" w:cs="仿宋_GB2312"/>
          <w:sz w:val="32"/>
          <w:szCs w:val="32"/>
        </w:rPr>
        <w:t>，应在</w:t>
      </w:r>
      <w:r>
        <w:rPr>
          <w:rFonts w:hint="eastAsia" w:ascii="仿宋" w:hAnsi="仿宋" w:eastAsia="仿宋" w:cs="仿宋_GB2312"/>
          <w:sz w:val="32"/>
          <w:szCs w:val="32"/>
          <w:lang w:val="en-US" w:eastAsia="zh-CN"/>
        </w:rPr>
        <w:t>考试</w:t>
      </w:r>
      <w:r>
        <w:rPr>
          <w:rFonts w:hint="eastAsia" w:ascii="仿宋" w:hAnsi="仿宋" w:eastAsia="仿宋" w:cs="仿宋_GB2312"/>
          <w:sz w:val="32"/>
          <w:szCs w:val="32"/>
        </w:rPr>
        <w:t>结束后30分钟内联系技术服</w:t>
      </w:r>
      <w:bookmarkStart w:id="0" w:name="_GoBack"/>
      <w:bookmarkEnd w:id="0"/>
      <w:r>
        <w:rPr>
          <w:rFonts w:hint="eastAsia" w:ascii="仿宋" w:hAnsi="仿宋" w:eastAsia="仿宋" w:cs="仿宋_GB2312"/>
          <w:sz w:val="32"/>
          <w:szCs w:val="32"/>
        </w:rPr>
        <w:t>务热线</w:t>
      </w:r>
      <w:r>
        <w:rPr>
          <w:rFonts w:hint="eastAsia" w:ascii="仿宋" w:hAnsi="仿宋" w:eastAsia="仿宋" w:cs="仿宋_GB2312"/>
          <w:sz w:val="32"/>
          <w:szCs w:val="32"/>
          <w:lang w:val="en-US" w:eastAsia="zh-CN"/>
        </w:rPr>
        <w:t>报备并协助传回考试数据</w:t>
      </w:r>
      <w:r>
        <w:rPr>
          <w:rFonts w:hint="eastAsia" w:ascii="仿宋" w:hAnsi="仿宋" w:eastAsia="仿宋" w:cs="仿宋_GB2312"/>
          <w:sz w:val="32"/>
          <w:szCs w:val="32"/>
        </w:rPr>
        <w:t>，否则由考生自行承担后果。</w:t>
      </w:r>
    </w:p>
    <w:p>
      <w:pPr>
        <w:ind w:firstLine="643" w:firstLineChars="200"/>
      </w:pPr>
      <w:r>
        <w:rPr>
          <w:rFonts w:hint="eastAsia" w:ascii="仿宋" w:hAnsi="仿宋" w:eastAsia="仿宋" w:cs="仿宋_GB2312"/>
          <w:b/>
          <w:sz w:val="32"/>
          <w:szCs w:val="32"/>
        </w:rPr>
        <w:t>第九条</w:t>
      </w:r>
      <w:r>
        <w:rPr>
          <w:rFonts w:hint="eastAsia" w:ascii="仿宋" w:hAnsi="仿宋" w:eastAsia="仿宋" w:cs="仿宋_GB2312"/>
          <w:sz w:val="32"/>
          <w:szCs w:val="32"/>
        </w:rPr>
        <w:t xml:space="preserve"> </w:t>
      </w:r>
      <w:r>
        <w:rPr>
          <w:rFonts w:hint="eastAsia" w:ascii="仿宋" w:hAnsi="仿宋" w:eastAsia="仿宋" w:cs="仿宋_GB2312"/>
          <w:sz w:val="32"/>
          <w:szCs w:val="32"/>
          <w:lang w:val="en-US" w:eastAsia="zh-CN"/>
        </w:rPr>
        <w:t>考试</w:t>
      </w:r>
      <w:r>
        <w:rPr>
          <w:rFonts w:hint="eastAsia" w:ascii="仿宋" w:hAnsi="仿宋" w:eastAsia="仿宋" w:cs="仿宋_GB2312"/>
          <w:sz w:val="32"/>
          <w:szCs w:val="32"/>
        </w:rPr>
        <w:t>过程中，因设备硬件故障、系统更新、断电断网等问题导致考试无法正常进行的，考试时间不做延长。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6762BFC"/>
    <w:multiLevelType w:val="singleLevel"/>
    <w:tmpl w:val="B6762BFC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AwYjAxOTE2Zjg3ZDQ3YTc5ZjJiYWNkNWQ1ZjA3N2EifQ=="/>
  </w:docVars>
  <w:rsids>
    <w:rsidRoot w:val="75612F9F"/>
    <w:rsid w:val="0000472E"/>
    <w:rsid w:val="00010A85"/>
    <w:rsid w:val="00012D01"/>
    <w:rsid w:val="00012EAC"/>
    <w:rsid w:val="000163D1"/>
    <w:rsid w:val="00020209"/>
    <w:rsid w:val="00021E28"/>
    <w:rsid w:val="00027A2F"/>
    <w:rsid w:val="000305F4"/>
    <w:rsid w:val="000330FA"/>
    <w:rsid w:val="00036B34"/>
    <w:rsid w:val="00045C03"/>
    <w:rsid w:val="00052932"/>
    <w:rsid w:val="0006369D"/>
    <w:rsid w:val="00080897"/>
    <w:rsid w:val="00092023"/>
    <w:rsid w:val="00094821"/>
    <w:rsid w:val="000979E8"/>
    <w:rsid w:val="000B4CD4"/>
    <w:rsid w:val="000C3DC5"/>
    <w:rsid w:val="000C4325"/>
    <w:rsid w:val="000C69DE"/>
    <w:rsid w:val="000C7467"/>
    <w:rsid w:val="000C7733"/>
    <w:rsid w:val="000D24D3"/>
    <w:rsid w:val="000F0826"/>
    <w:rsid w:val="000F42B0"/>
    <w:rsid w:val="000F45B4"/>
    <w:rsid w:val="000F53D6"/>
    <w:rsid w:val="000F6707"/>
    <w:rsid w:val="000F70F1"/>
    <w:rsid w:val="00100969"/>
    <w:rsid w:val="00102AE2"/>
    <w:rsid w:val="00102C9F"/>
    <w:rsid w:val="00103145"/>
    <w:rsid w:val="00104334"/>
    <w:rsid w:val="0010554B"/>
    <w:rsid w:val="0010678D"/>
    <w:rsid w:val="00110FA1"/>
    <w:rsid w:val="00113B51"/>
    <w:rsid w:val="001140D4"/>
    <w:rsid w:val="00121A73"/>
    <w:rsid w:val="001304B7"/>
    <w:rsid w:val="00130C5E"/>
    <w:rsid w:val="001332A0"/>
    <w:rsid w:val="0013556F"/>
    <w:rsid w:val="0014123B"/>
    <w:rsid w:val="0014243F"/>
    <w:rsid w:val="00152F66"/>
    <w:rsid w:val="00153133"/>
    <w:rsid w:val="0015518C"/>
    <w:rsid w:val="00164195"/>
    <w:rsid w:val="00175AB1"/>
    <w:rsid w:val="00177539"/>
    <w:rsid w:val="001805F9"/>
    <w:rsid w:val="00184365"/>
    <w:rsid w:val="00184781"/>
    <w:rsid w:val="00184F75"/>
    <w:rsid w:val="00185EEB"/>
    <w:rsid w:val="00186BFF"/>
    <w:rsid w:val="00190E89"/>
    <w:rsid w:val="001A40D7"/>
    <w:rsid w:val="001A5C45"/>
    <w:rsid w:val="001B15C9"/>
    <w:rsid w:val="001B2607"/>
    <w:rsid w:val="001B7021"/>
    <w:rsid w:val="001B7709"/>
    <w:rsid w:val="001C3FBF"/>
    <w:rsid w:val="001C658C"/>
    <w:rsid w:val="001D07B8"/>
    <w:rsid w:val="001D1282"/>
    <w:rsid w:val="001D1A65"/>
    <w:rsid w:val="001D1C2D"/>
    <w:rsid w:val="001D1C56"/>
    <w:rsid w:val="001D5EF2"/>
    <w:rsid w:val="001E4D20"/>
    <w:rsid w:val="001E699C"/>
    <w:rsid w:val="001F0E38"/>
    <w:rsid w:val="001F5848"/>
    <w:rsid w:val="001F7F3B"/>
    <w:rsid w:val="00201F80"/>
    <w:rsid w:val="00202896"/>
    <w:rsid w:val="00206C71"/>
    <w:rsid w:val="00207D17"/>
    <w:rsid w:val="002119F6"/>
    <w:rsid w:val="00215670"/>
    <w:rsid w:val="0022078F"/>
    <w:rsid w:val="002215C6"/>
    <w:rsid w:val="00224F83"/>
    <w:rsid w:val="00233BD2"/>
    <w:rsid w:val="0025320F"/>
    <w:rsid w:val="00253D03"/>
    <w:rsid w:val="002547EC"/>
    <w:rsid w:val="002566AB"/>
    <w:rsid w:val="00260E40"/>
    <w:rsid w:val="00271BF5"/>
    <w:rsid w:val="00274D89"/>
    <w:rsid w:val="0027546E"/>
    <w:rsid w:val="0027765A"/>
    <w:rsid w:val="0028393E"/>
    <w:rsid w:val="00285BE3"/>
    <w:rsid w:val="0029220E"/>
    <w:rsid w:val="00292A8C"/>
    <w:rsid w:val="00297573"/>
    <w:rsid w:val="00297583"/>
    <w:rsid w:val="002A0253"/>
    <w:rsid w:val="002A03F4"/>
    <w:rsid w:val="002A06AF"/>
    <w:rsid w:val="002A33D1"/>
    <w:rsid w:val="002A355E"/>
    <w:rsid w:val="002A58A4"/>
    <w:rsid w:val="002A7B47"/>
    <w:rsid w:val="002B1C7B"/>
    <w:rsid w:val="002B3AA3"/>
    <w:rsid w:val="002C770B"/>
    <w:rsid w:val="002D10B8"/>
    <w:rsid w:val="002D390F"/>
    <w:rsid w:val="002E74A6"/>
    <w:rsid w:val="002F0F03"/>
    <w:rsid w:val="002F2387"/>
    <w:rsid w:val="002F7D3E"/>
    <w:rsid w:val="00301C10"/>
    <w:rsid w:val="003039B8"/>
    <w:rsid w:val="003044F8"/>
    <w:rsid w:val="003055B8"/>
    <w:rsid w:val="00307863"/>
    <w:rsid w:val="0031311D"/>
    <w:rsid w:val="00313E79"/>
    <w:rsid w:val="00317CAB"/>
    <w:rsid w:val="00322FD5"/>
    <w:rsid w:val="003275C2"/>
    <w:rsid w:val="00330395"/>
    <w:rsid w:val="00331E85"/>
    <w:rsid w:val="00336137"/>
    <w:rsid w:val="003379E8"/>
    <w:rsid w:val="00344D44"/>
    <w:rsid w:val="00345219"/>
    <w:rsid w:val="00347E9F"/>
    <w:rsid w:val="00352E5E"/>
    <w:rsid w:val="00353445"/>
    <w:rsid w:val="00353CF8"/>
    <w:rsid w:val="00355A58"/>
    <w:rsid w:val="00381EEC"/>
    <w:rsid w:val="003846DF"/>
    <w:rsid w:val="00386866"/>
    <w:rsid w:val="0039098C"/>
    <w:rsid w:val="003B23B0"/>
    <w:rsid w:val="003B2AE0"/>
    <w:rsid w:val="003B76F2"/>
    <w:rsid w:val="003C03DD"/>
    <w:rsid w:val="003C41FC"/>
    <w:rsid w:val="003D16B7"/>
    <w:rsid w:val="003E7D59"/>
    <w:rsid w:val="003F0A4A"/>
    <w:rsid w:val="003F149A"/>
    <w:rsid w:val="003F7086"/>
    <w:rsid w:val="00404DEC"/>
    <w:rsid w:val="0040602B"/>
    <w:rsid w:val="0040655F"/>
    <w:rsid w:val="00407D5B"/>
    <w:rsid w:val="004125B6"/>
    <w:rsid w:val="004131E5"/>
    <w:rsid w:val="00415379"/>
    <w:rsid w:val="00420922"/>
    <w:rsid w:val="00421002"/>
    <w:rsid w:val="00424E41"/>
    <w:rsid w:val="004263DD"/>
    <w:rsid w:val="00430256"/>
    <w:rsid w:val="00446223"/>
    <w:rsid w:val="0045232D"/>
    <w:rsid w:val="0046580C"/>
    <w:rsid w:val="00466154"/>
    <w:rsid w:val="00467C37"/>
    <w:rsid w:val="004722CC"/>
    <w:rsid w:val="004759EE"/>
    <w:rsid w:val="00477942"/>
    <w:rsid w:val="00481452"/>
    <w:rsid w:val="00481678"/>
    <w:rsid w:val="00481FEB"/>
    <w:rsid w:val="004825E7"/>
    <w:rsid w:val="00482745"/>
    <w:rsid w:val="004901FF"/>
    <w:rsid w:val="004930A3"/>
    <w:rsid w:val="004A51EC"/>
    <w:rsid w:val="004A537D"/>
    <w:rsid w:val="004A71E8"/>
    <w:rsid w:val="004A76A9"/>
    <w:rsid w:val="004A7CB5"/>
    <w:rsid w:val="004C3A09"/>
    <w:rsid w:val="004C6ED1"/>
    <w:rsid w:val="004D1356"/>
    <w:rsid w:val="004D7578"/>
    <w:rsid w:val="004E09F9"/>
    <w:rsid w:val="004E0DFA"/>
    <w:rsid w:val="004E1EA1"/>
    <w:rsid w:val="004E560D"/>
    <w:rsid w:val="004F5F3F"/>
    <w:rsid w:val="00501A6F"/>
    <w:rsid w:val="005021A2"/>
    <w:rsid w:val="00504D5C"/>
    <w:rsid w:val="005063E8"/>
    <w:rsid w:val="005078F3"/>
    <w:rsid w:val="00512277"/>
    <w:rsid w:val="00513DF9"/>
    <w:rsid w:val="00524528"/>
    <w:rsid w:val="00526CDB"/>
    <w:rsid w:val="00527325"/>
    <w:rsid w:val="005301A7"/>
    <w:rsid w:val="00530876"/>
    <w:rsid w:val="0053160B"/>
    <w:rsid w:val="005340D4"/>
    <w:rsid w:val="00537433"/>
    <w:rsid w:val="00537AFE"/>
    <w:rsid w:val="00540ABE"/>
    <w:rsid w:val="00542969"/>
    <w:rsid w:val="005510F3"/>
    <w:rsid w:val="005656AC"/>
    <w:rsid w:val="00566322"/>
    <w:rsid w:val="00575DFA"/>
    <w:rsid w:val="005833B0"/>
    <w:rsid w:val="0059014D"/>
    <w:rsid w:val="005A09C2"/>
    <w:rsid w:val="005A2697"/>
    <w:rsid w:val="005A42EC"/>
    <w:rsid w:val="005B5201"/>
    <w:rsid w:val="005B6C6B"/>
    <w:rsid w:val="005C66C7"/>
    <w:rsid w:val="005D22A7"/>
    <w:rsid w:val="005E0417"/>
    <w:rsid w:val="005E3DEA"/>
    <w:rsid w:val="005E614A"/>
    <w:rsid w:val="005F5CED"/>
    <w:rsid w:val="00600598"/>
    <w:rsid w:val="00601856"/>
    <w:rsid w:val="00602244"/>
    <w:rsid w:val="0061242A"/>
    <w:rsid w:val="00615F8D"/>
    <w:rsid w:val="00625B47"/>
    <w:rsid w:val="006270DD"/>
    <w:rsid w:val="006423A8"/>
    <w:rsid w:val="0064415A"/>
    <w:rsid w:val="00645CFF"/>
    <w:rsid w:val="0064613F"/>
    <w:rsid w:val="00657D92"/>
    <w:rsid w:val="00666495"/>
    <w:rsid w:val="00671073"/>
    <w:rsid w:val="00672332"/>
    <w:rsid w:val="006741D9"/>
    <w:rsid w:val="00677548"/>
    <w:rsid w:val="00681D93"/>
    <w:rsid w:val="00682EA5"/>
    <w:rsid w:val="0068375B"/>
    <w:rsid w:val="00692256"/>
    <w:rsid w:val="00693484"/>
    <w:rsid w:val="00695396"/>
    <w:rsid w:val="0069598C"/>
    <w:rsid w:val="006A2603"/>
    <w:rsid w:val="006B0704"/>
    <w:rsid w:val="006B28D2"/>
    <w:rsid w:val="006B5D5B"/>
    <w:rsid w:val="006C6408"/>
    <w:rsid w:val="006D0A33"/>
    <w:rsid w:val="006D0F85"/>
    <w:rsid w:val="006D3B5A"/>
    <w:rsid w:val="006E28E8"/>
    <w:rsid w:val="006E5413"/>
    <w:rsid w:val="006E71D1"/>
    <w:rsid w:val="006F05FB"/>
    <w:rsid w:val="00704C44"/>
    <w:rsid w:val="00705AFD"/>
    <w:rsid w:val="00717B63"/>
    <w:rsid w:val="007233A5"/>
    <w:rsid w:val="0072622A"/>
    <w:rsid w:val="007278CB"/>
    <w:rsid w:val="00727D36"/>
    <w:rsid w:val="007327CC"/>
    <w:rsid w:val="00732CD6"/>
    <w:rsid w:val="007341C8"/>
    <w:rsid w:val="0074022E"/>
    <w:rsid w:val="00741199"/>
    <w:rsid w:val="007413C4"/>
    <w:rsid w:val="00747B27"/>
    <w:rsid w:val="007609F2"/>
    <w:rsid w:val="007615D2"/>
    <w:rsid w:val="007664CE"/>
    <w:rsid w:val="00766620"/>
    <w:rsid w:val="00771DEA"/>
    <w:rsid w:val="00771F57"/>
    <w:rsid w:val="00775959"/>
    <w:rsid w:val="007876A2"/>
    <w:rsid w:val="00787B3A"/>
    <w:rsid w:val="007966DB"/>
    <w:rsid w:val="00797049"/>
    <w:rsid w:val="007A013C"/>
    <w:rsid w:val="007A1AE0"/>
    <w:rsid w:val="007A2E52"/>
    <w:rsid w:val="007A5DC3"/>
    <w:rsid w:val="007B47C1"/>
    <w:rsid w:val="007B4C82"/>
    <w:rsid w:val="007B635E"/>
    <w:rsid w:val="007C1A97"/>
    <w:rsid w:val="007C4981"/>
    <w:rsid w:val="007D21A6"/>
    <w:rsid w:val="007D2380"/>
    <w:rsid w:val="007D4F8B"/>
    <w:rsid w:val="007E63A9"/>
    <w:rsid w:val="007F2A93"/>
    <w:rsid w:val="00800379"/>
    <w:rsid w:val="00804335"/>
    <w:rsid w:val="00804F61"/>
    <w:rsid w:val="0080669C"/>
    <w:rsid w:val="00816633"/>
    <w:rsid w:val="00822319"/>
    <w:rsid w:val="008233DD"/>
    <w:rsid w:val="00824035"/>
    <w:rsid w:val="0082684B"/>
    <w:rsid w:val="00830CC8"/>
    <w:rsid w:val="00834F7C"/>
    <w:rsid w:val="00844AB9"/>
    <w:rsid w:val="00846131"/>
    <w:rsid w:val="0084641B"/>
    <w:rsid w:val="0085281C"/>
    <w:rsid w:val="00860AB7"/>
    <w:rsid w:val="00862429"/>
    <w:rsid w:val="008635C0"/>
    <w:rsid w:val="00864271"/>
    <w:rsid w:val="00866CA9"/>
    <w:rsid w:val="00870868"/>
    <w:rsid w:val="00870B05"/>
    <w:rsid w:val="00872A74"/>
    <w:rsid w:val="0087386F"/>
    <w:rsid w:val="00883F09"/>
    <w:rsid w:val="00886E54"/>
    <w:rsid w:val="00891791"/>
    <w:rsid w:val="00896A48"/>
    <w:rsid w:val="008A477C"/>
    <w:rsid w:val="008A5B69"/>
    <w:rsid w:val="008B55BF"/>
    <w:rsid w:val="008B650C"/>
    <w:rsid w:val="008C1E82"/>
    <w:rsid w:val="008C6E95"/>
    <w:rsid w:val="008D319F"/>
    <w:rsid w:val="008D34DA"/>
    <w:rsid w:val="008D4F61"/>
    <w:rsid w:val="008E0BBF"/>
    <w:rsid w:val="008E35BE"/>
    <w:rsid w:val="008E376B"/>
    <w:rsid w:val="008E5156"/>
    <w:rsid w:val="008F10A8"/>
    <w:rsid w:val="008F111A"/>
    <w:rsid w:val="008F479D"/>
    <w:rsid w:val="008F7AEE"/>
    <w:rsid w:val="00900C28"/>
    <w:rsid w:val="00902864"/>
    <w:rsid w:val="00905497"/>
    <w:rsid w:val="00905C6C"/>
    <w:rsid w:val="00905E4A"/>
    <w:rsid w:val="00905F23"/>
    <w:rsid w:val="009074EB"/>
    <w:rsid w:val="0091329A"/>
    <w:rsid w:val="00913AB6"/>
    <w:rsid w:val="00913F90"/>
    <w:rsid w:val="00914667"/>
    <w:rsid w:val="009207F3"/>
    <w:rsid w:val="009275C4"/>
    <w:rsid w:val="009303FB"/>
    <w:rsid w:val="00937E55"/>
    <w:rsid w:val="00951021"/>
    <w:rsid w:val="00951AA1"/>
    <w:rsid w:val="00952092"/>
    <w:rsid w:val="00955017"/>
    <w:rsid w:val="00955E7E"/>
    <w:rsid w:val="00964490"/>
    <w:rsid w:val="00964E1A"/>
    <w:rsid w:val="00966855"/>
    <w:rsid w:val="009724F7"/>
    <w:rsid w:val="00982499"/>
    <w:rsid w:val="0098392C"/>
    <w:rsid w:val="00983D76"/>
    <w:rsid w:val="009864E4"/>
    <w:rsid w:val="009958CA"/>
    <w:rsid w:val="009A00F7"/>
    <w:rsid w:val="009A11A6"/>
    <w:rsid w:val="009B07E7"/>
    <w:rsid w:val="009B2959"/>
    <w:rsid w:val="009C60E8"/>
    <w:rsid w:val="009C64F7"/>
    <w:rsid w:val="009C6735"/>
    <w:rsid w:val="009D6071"/>
    <w:rsid w:val="009E345B"/>
    <w:rsid w:val="009E4B53"/>
    <w:rsid w:val="009F77F1"/>
    <w:rsid w:val="009F7ECC"/>
    <w:rsid w:val="00A017F9"/>
    <w:rsid w:val="00A14023"/>
    <w:rsid w:val="00A14D35"/>
    <w:rsid w:val="00A16DCF"/>
    <w:rsid w:val="00A27C80"/>
    <w:rsid w:val="00A33017"/>
    <w:rsid w:val="00A3479C"/>
    <w:rsid w:val="00A366C5"/>
    <w:rsid w:val="00A37509"/>
    <w:rsid w:val="00A37BFC"/>
    <w:rsid w:val="00A4000C"/>
    <w:rsid w:val="00A4375F"/>
    <w:rsid w:val="00A44CA5"/>
    <w:rsid w:val="00A45A8D"/>
    <w:rsid w:val="00A520D7"/>
    <w:rsid w:val="00A5223D"/>
    <w:rsid w:val="00A54E29"/>
    <w:rsid w:val="00A62B3A"/>
    <w:rsid w:val="00A644E6"/>
    <w:rsid w:val="00A71AFF"/>
    <w:rsid w:val="00A80308"/>
    <w:rsid w:val="00A82C81"/>
    <w:rsid w:val="00A84748"/>
    <w:rsid w:val="00A8694B"/>
    <w:rsid w:val="00A87385"/>
    <w:rsid w:val="00A95C10"/>
    <w:rsid w:val="00AA079C"/>
    <w:rsid w:val="00AA1558"/>
    <w:rsid w:val="00AA1D11"/>
    <w:rsid w:val="00AB020D"/>
    <w:rsid w:val="00AB2F1C"/>
    <w:rsid w:val="00AB3A88"/>
    <w:rsid w:val="00AB5C1F"/>
    <w:rsid w:val="00AC0D76"/>
    <w:rsid w:val="00AC1767"/>
    <w:rsid w:val="00AC2177"/>
    <w:rsid w:val="00AD4D57"/>
    <w:rsid w:val="00AD6C37"/>
    <w:rsid w:val="00AE0810"/>
    <w:rsid w:val="00AE58C6"/>
    <w:rsid w:val="00B04271"/>
    <w:rsid w:val="00B0504F"/>
    <w:rsid w:val="00B054FE"/>
    <w:rsid w:val="00B05C84"/>
    <w:rsid w:val="00B23895"/>
    <w:rsid w:val="00B26C3C"/>
    <w:rsid w:val="00B51287"/>
    <w:rsid w:val="00B52971"/>
    <w:rsid w:val="00B53001"/>
    <w:rsid w:val="00B65EEA"/>
    <w:rsid w:val="00B70CE8"/>
    <w:rsid w:val="00B70EDE"/>
    <w:rsid w:val="00B71126"/>
    <w:rsid w:val="00B73994"/>
    <w:rsid w:val="00B7441E"/>
    <w:rsid w:val="00B80544"/>
    <w:rsid w:val="00B85ED4"/>
    <w:rsid w:val="00B90C5A"/>
    <w:rsid w:val="00B92B7C"/>
    <w:rsid w:val="00BB0C7E"/>
    <w:rsid w:val="00BB58E7"/>
    <w:rsid w:val="00BC7D48"/>
    <w:rsid w:val="00BD01C0"/>
    <w:rsid w:val="00BD0343"/>
    <w:rsid w:val="00BD2A52"/>
    <w:rsid w:val="00BD2E41"/>
    <w:rsid w:val="00BD3056"/>
    <w:rsid w:val="00BD5903"/>
    <w:rsid w:val="00BD5D04"/>
    <w:rsid w:val="00BD6957"/>
    <w:rsid w:val="00BD79DF"/>
    <w:rsid w:val="00BE58CE"/>
    <w:rsid w:val="00BF5F23"/>
    <w:rsid w:val="00BF6B09"/>
    <w:rsid w:val="00C032F4"/>
    <w:rsid w:val="00C06D2C"/>
    <w:rsid w:val="00C11547"/>
    <w:rsid w:val="00C16B62"/>
    <w:rsid w:val="00C24832"/>
    <w:rsid w:val="00C26E43"/>
    <w:rsid w:val="00C41D40"/>
    <w:rsid w:val="00C4272B"/>
    <w:rsid w:val="00C42865"/>
    <w:rsid w:val="00C469A2"/>
    <w:rsid w:val="00C518A3"/>
    <w:rsid w:val="00C540E2"/>
    <w:rsid w:val="00C571BD"/>
    <w:rsid w:val="00C66831"/>
    <w:rsid w:val="00C67EEF"/>
    <w:rsid w:val="00C71AF4"/>
    <w:rsid w:val="00C71E01"/>
    <w:rsid w:val="00C74C74"/>
    <w:rsid w:val="00C74FD0"/>
    <w:rsid w:val="00C77135"/>
    <w:rsid w:val="00C80164"/>
    <w:rsid w:val="00C91FD3"/>
    <w:rsid w:val="00C9201A"/>
    <w:rsid w:val="00C935F5"/>
    <w:rsid w:val="00C977FC"/>
    <w:rsid w:val="00CA03B0"/>
    <w:rsid w:val="00CA34E8"/>
    <w:rsid w:val="00CA6BB0"/>
    <w:rsid w:val="00CC4DCC"/>
    <w:rsid w:val="00CC7E1D"/>
    <w:rsid w:val="00CD3A9E"/>
    <w:rsid w:val="00CE3128"/>
    <w:rsid w:val="00CF2204"/>
    <w:rsid w:val="00CF2CB2"/>
    <w:rsid w:val="00CF4F1B"/>
    <w:rsid w:val="00D024A3"/>
    <w:rsid w:val="00D04468"/>
    <w:rsid w:val="00D12C03"/>
    <w:rsid w:val="00D14B90"/>
    <w:rsid w:val="00D27072"/>
    <w:rsid w:val="00D303BD"/>
    <w:rsid w:val="00D31E7F"/>
    <w:rsid w:val="00D32013"/>
    <w:rsid w:val="00D34442"/>
    <w:rsid w:val="00D34C34"/>
    <w:rsid w:val="00D53083"/>
    <w:rsid w:val="00D540B0"/>
    <w:rsid w:val="00D725D4"/>
    <w:rsid w:val="00D743E7"/>
    <w:rsid w:val="00D75913"/>
    <w:rsid w:val="00D75BFA"/>
    <w:rsid w:val="00D777FE"/>
    <w:rsid w:val="00D85CC6"/>
    <w:rsid w:val="00D87F3F"/>
    <w:rsid w:val="00D9518E"/>
    <w:rsid w:val="00D97727"/>
    <w:rsid w:val="00DA2539"/>
    <w:rsid w:val="00DA545A"/>
    <w:rsid w:val="00DC139B"/>
    <w:rsid w:val="00DC144B"/>
    <w:rsid w:val="00DC18CF"/>
    <w:rsid w:val="00DC191B"/>
    <w:rsid w:val="00DC37A8"/>
    <w:rsid w:val="00DC6BD8"/>
    <w:rsid w:val="00DD4924"/>
    <w:rsid w:val="00DE1586"/>
    <w:rsid w:val="00DE5ABD"/>
    <w:rsid w:val="00DF0688"/>
    <w:rsid w:val="00DF1947"/>
    <w:rsid w:val="00E03D2B"/>
    <w:rsid w:val="00E05032"/>
    <w:rsid w:val="00E05F52"/>
    <w:rsid w:val="00E136BB"/>
    <w:rsid w:val="00E21B8F"/>
    <w:rsid w:val="00E21D6A"/>
    <w:rsid w:val="00E221D2"/>
    <w:rsid w:val="00E25611"/>
    <w:rsid w:val="00E273F2"/>
    <w:rsid w:val="00E34A78"/>
    <w:rsid w:val="00E433C2"/>
    <w:rsid w:val="00E44C41"/>
    <w:rsid w:val="00E475DF"/>
    <w:rsid w:val="00E56008"/>
    <w:rsid w:val="00E56060"/>
    <w:rsid w:val="00E61AC2"/>
    <w:rsid w:val="00E672F4"/>
    <w:rsid w:val="00E702A6"/>
    <w:rsid w:val="00E702E2"/>
    <w:rsid w:val="00E7179F"/>
    <w:rsid w:val="00E74DA4"/>
    <w:rsid w:val="00E86195"/>
    <w:rsid w:val="00E87F69"/>
    <w:rsid w:val="00EA01FC"/>
    <w:rsid w:val="00EA72EA"/>
    <w:rsid w:val="00EA7B77"/>
    <w:rsid w:val="00EC472B"/>
    <w:rsid w:val="00EC642B"/>
    <w:rsid w:val="00EE1A0F"/>
    <w:rsid w:val="00EE2634"/>
    <w:rsid w:val="00EF19EB"/>
    <w:rsid w:val="00EF2B4D"/>
    <w:rsid w:val="00F00022"/>
    <w:rsid w:val="00F02921"/>
    <w:rsid w:val="00F06249"/>
    <w:rsid w:val="00F06E71"/>
    <w:rsid w:val="00F115DB"/>
    <w:rsid w:val="00F17755"/>
    <w:rsid w:val="00F2216E"/>
    <w:rsid w:val="00F223D8"/>
    <w:rsid w:val="00F238F2"/>
    <w:rsid w:val="00F345DD"/>
    <w:rsid w:val="00F3540A"/>
    <w:rsid w:val="00F36AED"/>
    <w:rsid w:val="00F3752B"/>
    <w:rsid w:val="00F44532"/>
    <w:rsid w:val="00F53DD3"/>
    <w:rsid w:val="00F5658E"/>
    <w:rsid w:val="00F57B1A"/>
    <w:rsid w:val="00F60FAB"/>
    <w:rsid w:val="00F623BE"/>
    <w:rsid w:val="00F623EF"/>
    <w:rsid w:val="00F63F4D"/>
    <w:rsid w:val="00F641AE"/>
    <w:rsid w:val="00F72301"/>
    <w:rsid w:val="00F7659D"/>
    <w:rsid w:val="00F80453"/>
    <w:rsid w:val="00F818CC"/>
    <w:rsid w:val="00F82921"/>
    <w:rsid w:val="00F87009"/>
    <w:rsid w:val="00F90F8B"/>
    <w:rsid w:val="00F946BE"/>
    <w:rsid w:val="00FA0400"/>
    <w:rsid w:val="00FA09D4"/>
    <w:rsid w:val="00FA4043"/>
    <w:rsid w:val="00FA6204"/>
    <w:rsid w:val="00FB018D"/>
    <w:rsid w:val="00FB2208"/>
    <w:rsid w:val="00FB50DE"/>
    <w:rsid w:val="00FB6D02"/>
    <w:rsid w:val="00FB6F68"/>
    <w:rsid w:val="00FB7800"/>
    <w:rsid w:val="00FC551D"/>
    <w:rsid w:val="00FD23D1"/>
    <w:rsid w:val="00FD35DB"/>
    <w:rsid w:val="00FD3D70"/>
    <w:rsid w:val="00FD5E56"/>
    <w:rsid w:val="00FE3C9A"/>
    <w:rsid w:val="00FE6E37"/>
    <w:rsid w:val="01A34BB6"/>
    <w:rsid w:val="01DE5C92"/>
    <w:rsid w:val="04E85937"/>
    <w:rsid w:val="072064EB"/>
    <w:rsid w:val="087C5335"/>
    <w:rsid w:val="087C66B3"/>
    <w:rsid w:val="089A7782"/>
    <w:rsid w:val="0CAA4DBE"/>
    <w:rsid w:val="11427629"/>
    <w:rsid w:val="11BA5F58"/>
    <w:rsid w:val="1225795C"/>
    <w:rsid w:val="12905B84"/>
    <w:rsid w:val="137008EF"/>
    <w:rsid w:val="161812A0"/>
    <w:rsid w:val="17045B72"/>
    <w:rsid w:val="17236C15"/>
    <w:rsid w:val="19970EAB"/>
    <w:rsid w:val="1DE41101"/>
    <w:rsid w:val="21CC1E48"/>
    <w:rsid w:val="2217141C"/>
    <w:rsid w:val="26A7652F"/>
    <w:rsid w:val="28FD31E2"/>
    <w:rsid w:val="291326FE"/>
    <w:rsid w:val="293D0E7E"/>
    <w:rsid w:val="2C3D26A8"/>
    <w:rsid w:val="2C813843"/>
    <w:rsid w:val="2F9C5934"/>
    <w:rsid w:val="3B5C4B39"/>
    <w:rsid w:val="3B82092A"/>
    <w:rsid w:val="3BBC66F9"/>
    <w:rsid w:val="3BF74F1D"/>
    <w:rsid w:val="3D2834D0"/>
    <w:rsid w:val="3FD93DB2"/>
    <w:rsid w:val="402D25AD"/>
    <w:rsid w:val="416E1FC3"/>
    <w:rsid w:val="44B1402F"/>
    <w:rsid w:val="46E43C13"/>
    <w:rsid w:val="47F976DC"/>
    <w:rsid w:val="491E0AFA"/>
    <w:rsid w:val="4E3A102A"/>
    <w:rsid w:val="4EFC5790"/>
    <w:rsid w:val="530E2837"/>
    <w:rsid w:val="56BF0FD6"/>
    <w:rsid w:val="596A0868"/>
    <w:rsid w:val="59E21F44"/>
    <w:rsid w:val="60DE5EF5"/>
    <w:rsid w:val="62300ED3"/>
    <w:rsid w:val="64147A64"/>
    <w:rsid w:val="65A93335"/>
    <w:rsid w:val="66A849F8"/>
    <w:rsid w:val="67663ABB"/>
    <w:rsid w:val="679B25A9"/>
    <w:rsid w:val="67FE4197"/>
    <w:rsid w:val="69172A2F"/>
    <w:rsid w:val="6A3D5C55"/>
    <w:rsid w:val="6D2F7BD6"/>
    <w:rsid w:val="70CB230C"/>
    <w:rsid w:val="71A37926"/>
    <w:rsid w:val="72990018"/>
    <w:rsid w:val="732B2AA0"/>
    <w:rsid w:val="73A14ED0"/>
    <w:rsid w:val="748C19FD"/>
    <w:rsid w:val="75612F9F"/>
    <w:rsid w:val="784056A4"/>
    <w:rsid w:val="793D785B"/>
    <w:rsid w:val="7C4052E0"/>
    <w:rsid w:val="7FB31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qFormat="1" w:uiPriority="0" w:name="annotation text"/>
    <w:lsdException w:qFormat="1" w:uiPriority="0" w:semiHidden="0" w:name="header"/>
    <w:lsdException w:qFormat="1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qFormat="1"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iPriority="99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qFormat="1"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5"/>
    <w:semiHidden/>
    <w:unhideWhenUsed/>
    <w:qFormat/>
    <w:uiPriority w:val="0"/>
    <w:pPr>
      <w:jc w:val="left"/>
    </w:pPr>
  </w:style>
  <w:style w:type="paragraph" w:styleId="3">
    <w:name w:val="footer"/>
    <w:basedOn w:val="1"/>
    <w:link w:val="13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2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6">
    <w:name w:val="annotation subject"/>
    <w:basedOn w:val="2"/>
    <w:next w:val="2"/>
    <w:link w:val="16"/>
    <w:semiHidden/>
    <w:unhideWhenUsed/>
    <w:qFormat/>
    <w:uiPriority w:val="0"/>
    <w:rPr>
      <w:b/>
      <w:bCs/>
    </w:rPr>
  </w:style>
  <w:style w:type="character" w:styleId="9">
    <w:name w:val="Hyperlink"/>
    <w:unhideWhenUsed/>
    <w:qFormat/>
    <w:uiPriority w:val="99"/>
    <w:rPr>
      <w:color w:val="333333"/>
      <w:u w:val="none"/>
    </w:rPr>
  </w:style>
  <w:style w:type="character" w:styleId="10">
    <w:name w:val="annotation reference"/>
    <w:basedOn w:val="8"/>
    <w:semiHidden/>
    <w:unhideWhenUsed/>
    <w:qFormat/>
    <w:uiPriority w:val="0"/>
    <w:rPr>
      <w:sz w:val="21"/>
      <w:szCs w:val="21"/>
    </w:rPr>
  </w:style>
  <w:style w:type="paragraph" w:styleId="11">
    <w:name w:val="List Paragraph"/>
    <w:basedOn w:val="1"/>
    <w:qFormat/>
    <w:uiPriority w:val="99"/>
    <w:pPr>
      <w:ind w:firstLine="420" w:firstLineChars="200"/>
    </w:pPr>
  </w:style>
  <w:style w:type="character" w:customStyle="1" w:styleId="12">
    <w:name w:val="页眉 字符"/>
    <w:basedOn w:val="8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3">
    <w:name w:val="页脚 字符"/>
    <w:basedOn w:val="8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4">
    <w:name w:val="未处理的提及1"/>
    <w:basedOn w:val="8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15">
    <w:name w:val="批注文字 字符"/>
    <w:basedOn w:val="8"/>
    <w:link w:val="2"/>
    <w:semiHidden/>
    <w:qFormat/>
    <w:uiPriority w:val="0"/>
    <w:rPr>
      <w:kern w:val="2"/>
      <w:sz w:val="21"/>
      <w:szCs w:val="24"/>
    </w:rPr>
  </w:style>
  <w:style w:type="character" w:customStyle="1" w:styleId="16">
    <w:name w:val="批注主题 字符"/>
    <w:basedOn w:val="15"/>
    <w:link w:val="6"/>
    <w:semiHidden/>
    <w:qFormat/>
    <w:uiPriority w:val="0"/>
    <w:rPr>
      <w:b/>
      <w:bCs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987</Words>
  <Characters>988</Characters>
  <Lines>32</Lines>
  <Paragraphs>9</Paragraphs>
  <TotalTime>5</TotalTime>
  <ScaleCrop>false</ScaleCrop>
  <LinksUpToDate>false</LinksUpToDate>
  <CharactersWithSpaces>998</CharactersWithSpaces>
  <Application>WPS Office_11.1.0.12132_F1E327BC-269C-435d-A152-05C5408002CA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2020-06-22T03:12:00Z</dcterms:created>
  <dc:creator>seven lee</dc:creator>
  <cp:lastModifiedBy>wjw0223</cp:lastModifiedBy>
  <cp:lastPrinted>2022-08-08T02:03:00Z</cp:lastPrinted>
  <dcterms:modified xsi:type="dcterms:W3CDTF">2022-10-27T09:24:05Z</dcterms:modified>
  <cp:revision>638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2052-11.1.0.12132</vt:lpwstr>
  </property>
  <property fmtid="{D5CDD505-2E9C-101B-9397-08002B2CF9AE}" pid="3" name="ICV">
    <vt:lpwstr>F97598F1C43F4A77B6434696B79E41B6</vt:lpwstr>
  </property>
</Properties>
</file>